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A042BD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CA0995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</w:t>
            </w:r>
            <w:r w:rsidR="009E0518">
              <w:rPr>
                <w:rFonts w:asciiTheme="majorEastAsia" w:eastAsiaTheme="majorEastAsia" w:hAnsiTheme="majorEastAsia" w:hint="eastAsia"/>
                <w:sz w:val="28"/>
                <w:szCs w:val="48"/>
              </w:rPr>
              <w:t>氰化物速测管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17EF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E0518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54327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S313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A0995">
              <w:rPr>
                <w:rFonts w:asciiTheme="majorEastAsia" w:eastAsiaTheme="majorEastAsia" w:hAnsiTheme="majorEastAsia" w:hint="eastAsia"/>
                <w:sz w:val="28"/>
                <w:szCs w:val="48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A042BD" w:rsidRDefault="00A042BD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Pr="00D4747F" w:rsidRDefault="009E0518" w:rsidP="00D4747F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氰化物</w:t>
            </w:r>
            <w:r w:rsidR="00D4747F" w:rsidRP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mg/L</w:t>
            </w:r>
          </w:p>
        </w:tc>
        <w:tc>
          <w:tcPr>
            <w:tcW w:w="3080" w:type="dxa"/>
          </w:tcPr>
          <w:p w:rsidR="00AE1532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</w:t>
            </w:r>
          </w:p>
          <w:p w:rsidR="00AE1532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</w:t>
            </w:r>
          </w:p>
          <w:p w:rsidR="00AE1532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9E0518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2.0</w:t>
            </w:r>
          </w:p>
          <w:p w:rsidR="009E0518" w:rsidRDefault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4.0</w:t>
            </w:r>
          </w:p>
        </w:tc>
        <w:tc>
          <w:tcPr>
            <w:tcW w:w="2602" w:type="dxa"/>
            <w:vAlign w:val="center"/>
          </w:tcPr>
          <w:p w:rsidR="00AE1532" w:rsidRDefault="00A042BD" w:rsidP="009E051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9E051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1.5ml试剂管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3080" w:type="dxa"/>
          </w:tcPr>
          <w:p w:rsidR="00AE1532" w:rsidRDefault="0007432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7432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0.5ml试剂管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3080" w:type="dxa"/>
          </w:tcPr>
          <w:p w:rsidR="00AE1532" w:rsidRDefault="0007432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21±1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A042BD" w:rsidRDefault="00A042BD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A756F6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23" w:rsidRDefault="00235623" w:rsidP="001466AD">
      <w:r>
        <w:separator/>
      </w:r>
    </w:p>
  </w:endnote>
  <w:endnote w:type="continuationSeparator" w:id="0">
    <w:p w:rsidR="00235623" w:rsidRDefault="00235623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23" w:rsidRDefault="00235623" w:rsidP="001466AD">
      <w:r>
        <w:separator/>
      </w:r>
    </w:p>
  </w:footnote>
  <w:footnote w:type="continuationSeparator" w:id="0">
    <w:p w:rsidR="00235623" w:rsidRDefault="00235623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0581"/>
    <w:rsid w:val="00074325"/>
    <w:rsid w:val="000A6DE6"/>
    <w:rsid w:val="001466AD"/>
    <w:rsid w:val="00175E4F"/>
    <w:rsid w:val="001A07D3"/>
    <w:rsid w:val="00235288"/>
    <w:rsid w:val="00235623"/>
    <w:rsid w:val="002B10D5"/>
    <w:rsid w:val="002B5191"/>
    <w:rsid w:val="00386E83"/>
    <w:rsid w:val="003B7287"/>
    <w:rsid w:val="004017F8"/>
    <w:rsid w:val="00412464"/>
    <w:rsid w:val="0054327C"/>
    <w:rsid w:val="00583598"/>
    <w:rsid w:val="00594247"/>
    <w:rsid w:val="00617EF8"/>
    <w:rsid w:val="006239F6"/>
    <w:rsid w:val="006C794D"/>
    <w:rsid w:val="00741977"/>
    <w:rsid w:val="008A4ED7"/>
    <w:rsid w:val="008C636E"/>
    <w:rsid w:val="00941DA9"/>
    <w:rsid w:val="009E0518"/>
    <w:rsid w:val="00A042BD"/>
    <w:rsid w:val="00A43BB4"/>
    <w:rsid w:val="00A756F6"/>
    <w:rsid w:val="00AE1532"/>
    <w:rsid w:val="00BC123B"/>
    <w:rsid w:val="00C512DB"/>
    <w:rsid w:val="00CA0995"/>
    <w:rsid w:val="00CA24F7"/>
    <w:rsid w:val="00D33584"/>
    <w:rsid w:val="00D4747F"/>
    <w:rsid w:val="00D561AC"/>
    <w:rsid w:val="00DE0546"/>
    <w:rsid w:val="00F20277"/>
    <w:rsid w:val="00F45DDC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5</cp:revision>
  <cp:lastPrinted>2021-03-11T04:13:00Z</cp:lastPrinted>
  <dcterms:created xsi:type="dcterms:W3CDTF">2021-08-09T15:22:00Z</dcterms:created>
  <dcterms:modified xsi:type="dcterms:W3CDTF">2022-05-27T15:04:00Z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