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32" w:rsidRDefault="00A756F6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AE1532" w:rsidRDefault="00A756F6" w:rsidP="006C794D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466AD" w:rsidRDefault="001466AD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0F0B2B" w:rsidRDefault="000F0B2B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AE1532" w:rsidTr="00DB2C75">
        <w:trPr>
          <w:trHeight w:val="914"/>
        </w:trPr>
        <w:tc>
          <w:tcPr>
            <w:tcW w:w="1384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AE1532" w:rsidRDefault="004B5B91" w:rsidP="004B5B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4B5B91">
              <w:rPr>
                <w:rFonts w:asciiTheme="majorEastAsia" w:eastAsiaTheme="majorEastAsia" w:hAnsiTheme="majorEastAsia" w:hint="eastAsia"/>
                <w:sz w:val="28"/>
                <w:szCs w:val="48"/>
              </w:rPr>
              <w:t>液态奶中铵盐速测管</w:t>
            </w:r>
          </w:p>
        </w:tc>
        <w:tc>
          <w:tcPr>
            <w:tcW w:w="1417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AE1532" w:rsidRDefault="004B5B91" w:rsidP="004B5B9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AE1532">
        <w:tc>
          <w:tcPr>
            <w:tcW w:w="1384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AE1532" w:rsidRDefault="004B5B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4B5B91">
              <w:rPr>
                <w:rFonts w:asciiTheme="majorEastAsia" w:eastAsiaTheme="majorEastAsia" w:hAnsiTheme="majorEastAsia" w:hint="eastAsia"/>
                <w:sz w:val="28"/>
                <w:szCs w:val="48"/>
              </w:rPr>
              <w:t>CDC-2180</w:t>
            </w:r>
          </w:p>
        </w:tc>
        <w:tc>
          <w:tcPr>
            <w:tcW w:w="1417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AE1532" w:rsidRDefault="004B5B91" w:rsidP="004B5B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DB2C75" w:rsidRDefault="00DB2C75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AE1532">
        <w:tc>
          <w:tcPr>
            <w:tcW w:w="2840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0F0B2B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速测管显色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准确度</w:t>
            </w:r>
          </w:p>
          <w:p w:rsidR="00AE1532" w:rsidRDefault="004B5B9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4B5B91">
              <w:rPr>
                <w:rFonts w:ascii="华文细黑" w:eastAsia="华文细黑" w:hAnsi="华文细黑" w:hint="eastAsia"/>
                <w:color w:val="000000"/>
                <w:sz w:val="28"/>
                <w:szCs w:val="28"/>
              </w:rPr>
              <w:t>NH</w:t>
            </w:r>
            <w:r w:rsidRPr="004B5B91">
              <w:rPr>
                <w:rFonts w:ascii="华文细黑" w:eastAsia="华文细黑" w:hAnsi="华文细黑" w:hint="eastAsia"/>
                <w:color w:val="000000"/>
                <w:sz w:val="28"/>
                <w:szCs w:val="28"/>
                <w:vertAlign w:val="subscript"/>
              </w:rPr>
              <w:t>4</w:t>
            </w:r>
            <w:r w:rsidRPr="004B5B91">
              <w:rPr>
                <w:rFonts w:ascii="华文细黑" w:eastAsia="华文细黑" w:hAnsi="华文细黑" w:hint="eastAsia"/>
                <w:color w:val="000000"/>
                <w:sz w:val="28"/>
                <w:szCs w:val="28"/>
                <w:vertAlign w:val="superscript"/>
              </w:rPr>
              <w:t>-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含量</w:t>
            </w:r>
            <w:r w:rsidR="000F0B2B">
              <w:rPr>
                <w:rFonts w:asciiTheme="majorEastAsia" w:eastAsiaTheme="majorEastAsia" w:hAnsiTheme="majorEastAsia" w:hint="eastAsia"/>
                <w:sz w:val="28"/>
                <w:szCs w:val="48"/>
              </w:rPr>
              <w:t>m</w:t>
            </w:r>
            <w:r w:rsidR="001466AD">
              <w:rPr>
                <w:rFonts w:asciiTheme="majorEastAsia" w:eastAsiaTheme="majorEastAsia" w:hAnsiTheme="majorEastAsia" w:hint="eastAsia"/>
                <w:sz w:val="28"/>
                <w:szCs w:val="48"/>
              </w:rPr>
              <w:t>g</w:t>
            </w:r>
            <w:r w:rsidR="00A756F6"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 w:rsidR="001466AD"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</w:p>
        </w:tc>
        <w:tc>
          <w:tcPr>
            <w:tcW w:w="3080" w:type="dxa"/>
          </w:tcPr>
          <w:p w:rsidR="00AE1532" w:rsidRDefault="000F0B2B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</w:p>
          <w:p w:rsidR="00AE1532" w:rsidRDefault="004B5B9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</w:t>
            </w:r>
          </w:p>
          <w:p w:rsidR="00AE1532" w:rsidRDefault="004B5B9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20</w:t>
            </w:r>
          </w:p>
          <w:p w:rsidR="00AE1532" w:rsidRDefault="004B5B9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40</w:t>
            </w:r>
          </w:p>
          <w:p w:rsidR="00AE7766" w:rsidRDefault="004B5B91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60</w:t>
            </w:r>
          </w:p>
        </w:tc>
        <w:tc>
          <w:tcPr>
            <w:tcW w:w="2602" w:type="dxa"/>
            <w:vAlign w:val="center"/>
          </w:tcPr>
          <w:p w:rsidR="00AE1532" w:rsidRDefault="00DB2C75" w:rsidP="00AE776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AE7766" w:rsidP="004B5B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</w:t>
            </w:r>
            <w:r w:rsidR="004B5B91"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包装密封性</w:t>
            </w:r>
          </w:p>
        </w:tc>
        <w:tc>
          <w:tcPr>
            <w:tcW w:w="3080" w:type="dxa"/>
          </w:tcPr>
          <w:p w:rsidR="00AE1532" w:rsidRDefault="004B5B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挤压不漏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DB2C75" w:rsidRDefault="00DB2C75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AE1532">
        <w:tc>
          <w:tcPr>
            <w:tcW w:w="2840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AE1532" w:rsidRDefault="00DB2C75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 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4B5B91" w:rsidRDefault="004B5B91">
      <w:pPr>
        <w:spacing w:line="720" w:lineRule="auto"/>
        <w:jc w:val="left"/>
        <w:rPr>
          <w:rFonts w:asciiTheme="majorEastAsia" w:eastAsiaTheme="majorEastAsia" w:hAnsiTheme="majorEastAsia" w:hint="eastAsia"/>
          <w:sz w:val="28"/>
          <w:szCs w:val="48"/>
        </w:rPr>
      </w:pPr>
    </w:p>
    <w:p w:rsidR="00AE1532" w:rsidRDefault="00A756F6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AE1532" w:rsidSect="00AE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A58" w:rsidRDefault="000F4A58" w:rsidP="001466AD">
      <w:r>
        <w:separator/>
      </w:r>
    </w:p>
  </w:endnote>
  <w:endnote w:type="continuationSeparator" w:id="0">
    <w:p w:rsidR="000F4A58" w:rsidRDefault="000F4A58" w:rsidP="0014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A58" w:rsidRDefault="000F4A58" w:rsidP="001466AD">
      <w:r>
        <w:separator/>
      </w:r>
    </w:p>
  </w:footnote>
  <w:footnote w:type="continuationSeparator" w:id="0">
    <w:p w:rsidR="000F4A58" w:rsidRDefault="000F4A58" w:rsidP="0014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64510"/>
    <w:rsid w:val="000A6DE6"/>
    <w:rsid w:val="000E6EF0"/>
    <w:rsid w:val="000F0B2B"/>
    <w:rsid w:val="000F4A58"/>
    <w:rsid w:val="001466AD"/>
    <w:rsid w:val="00175E4F"/>
    <w:rsid w:val="0021150A"/>
    <w:rsid w:val="00235288"/>
    <w:rsid w:val="002B10D5"/>
    <w:rsid w:val="002B5191"/>
    <w:rsid w:val="00386E83"/>
    <w:rsid w:val="003B7287"/>
    <w:rsid w:val="00412464"/>
    <w:rsid w:val="00433D4C"/>
    <w:rsid w:val="004B5B91"/>
    <w:rsid w:val="00583598"/>
    <w:rsid w:val="00594247"/>
    <w:rsid w:val="00617EF8"/>
    <w:rsid w:val="006239F6"/>
    <w:rsid w:val="006C794D"/>
    <w:rsid w:val="006D276D"/>
    <w:rsid w:val="00741977"/>
    <w:rsid w:val="007F03A1"/>
    <w:rsid w:val="008A4ED7"/>
    <w:rsid w:val="00A43BB4"/>
    <w:rsid w:val="00A756F6"/>
    <w:rsid w:val="00AE1532"/>
    <w:rsid w:val="00AE7766"/>
    <w:rsid w:val="00B85D06"/>
    <w:rsid w:val="00BC123B"/>
    <w:rsid w:val="00CA24F7"/>
    <w:rsid w:val="00D33584"/>
    <w:rsid w:val="00DB2C75"/>
    <w:rsid w:val="00DE0546"/>
    <w:rsid w:val="00EB32FA"/>
    <w:rsid w:val="00EE16FC"/>
    <w:rsid w:val="00F20277"/>
    <w:rsid w:val="10B230DE"/>
    <w:rsid w:val="43F418A5"/>
    <w:rsid w:val="4C547282"/>
    <w:rsid w:val="5D14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66A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66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2021-03-11T05:40:00Z</cp:lastPrinted>
  <dcterms:created xsi:type="dcterms:W3CDTF">2023-06-23T12:21:00Z</dcterms:created>
  <dcterms:modified xsi:type="dcterms:W3CDTF">2023-06-23T12:30:00Z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