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5F9" w:rsidRDefault="00996478">
      <w:pPr>
        <w:spacing w:line="720" w:lineRule="auto"/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北京食安迅达科技有限公司</w:t>
      </w:r>
    </w:p>
    <w:p w:rsidR="001C75F9" w:rsidRDefault="00996478">
      <w:pPr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产品检验报告</w:t>
      </w:r>
    </w:p>
    <w:p w:rsidR="001C75F9" w:rsidRDefault="001C75F9">
      <w:pPr>
        <w:spacing w:line="320" w:lineRule="exact"/>
        <w:jc w:val="center"/>
        <w:rPr>
          <w:rFonts w:asciiTheme="majorEastAsia" w:eastAsiaTheme="majorEastAsia" w:hAnsiTheme="majorEastAsia" w:hint="eastAsia"/>
          <w:sz w:val="48"/>
          <w:szCs w:val="48"/>
        </w:rPr>
      </w:pPr>
    </w:p>
    <w:p w:rsidR="00B62BEA" w:rsidRDefault="00B62BEA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tbl>
      <w:tblPr>
        <w:tblStyle w:val="a3"/>
        <w:tblW w:w="0" w:type="auto"/>
        <w:tblLook w:val="04A0"/>
      </w:tblPr>
      <w:tblGrid>
        <w:gridCol w:w="1384"/>
        <w:gridCol w:w="3119"/>
        <w:gridCol w:w="1417"/>
        <w:gridCol w:w="2602"/>
      </w:tblGrid>
      <w:tr w:rsidR="001C75F9" w:rsidTr="00B62BEA">
        <w:trPr>
          <w:trHeight w:val="937"/>
        </w:trPr>
        <w:tc>
          <w:tcPr>
            <w:tcW w:w="1384" w:type="dxa"/>
            <w:vAlign w:val="center"/>
          </w:tcPr>
          <w:p w:rsidR="001C75F9" w:rsidRPr="00B62BEA" w:rsidRDefault="00996478" w:rsidP="00B62BEA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B62BEA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产品名称</w:t>
            </w:r>
          </w:p>
        </w:tc>
        <w:tc>
          <w:tcPr>
            <w:tcW w:w="3119" w:type="dxa"/>
            <w:vAlign w:val="center"/>
          </w:tcPr>
          <w:p w:rsidR="00FC48B7" w:rsidRDefault="009F2EB7" w:rsidP="009F2EB7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9F2EB7">
              <w:rPr>
                <w:rFonts w:asciiTheme="majorEastAsia" w:eastAsiaTheme="majorEastAsia" w:hAnsiTheme="majorEastAsia" w:hint="eastAsia"/>
                <w:sz w:val="28"/>
                <w:szCs w:val="48"/>
              </w:rPr>
              <w:t>地沟油</w:t>
            </w:r>
            <w:r w:rsidR="00FC48B7" w:rsidRPr="00FC48B7">
              <w:rPr>
                <w:rFonts w:asciiTheme="majorEastAsia" w:eastAsiaTheme="majorEastAsia" w:hAnsiTheme="majorEastAsia" w:hint="eastAsia"/>
                <w:sz w:val="28"/>
                <w:szCs w:val="48"/>
              </w:rPr>
              <w:t>极性物</w:t>
            </w:r>
            <w:r w:rsidRPr="009F2EB7">
              <w:rPr>
                <w:rFonts w:asciiTheme="majorEastAsia" w:eastAsiaTheme="majorEastAsia" w:hAnsiTheme="majorEastAsia" w:hint="eastAsia"/>
                <w:sz w:val="28"/>
                <w:szCs w:val="48"/>
              </w:rPr>
              <w:t>筛查包</w:t>
            </w:r>
          </w:p>
        </w:tc>
        <w:tc>
          <w:tcPr>
            <w:tcW w:w="1417" w:type="dxa"/>
            <w:vAlign w:val="center"/>
          </w:tcPr>
          <w:p w:rsidR="001C75F9" w:rsidRPr="00B62BEA" w:rsidRDefault="00996478" w:rsidP="00B62BEA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B62BEA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生产日期</w:t>
            </w:r>
          </w:p>
        </w:tc>
        <w:tc>
          <w:tcPr>
            <w:tcW w:w="2602" w:type="dxa"/>
            <w:vAlign w:val="center"/>
          </w:tcPr>
          <w:p w:rsidR="001C75F9" w:rsidRPr="00996478" w:rsidRDefault="00996478" w:rsidP="00996478">
            <w:pPr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48"/>
              </w:rPr>
            </w:pPr>
            <w:r w:rsidRPr="00996478">
              <w:rPr>
                <w:rFonts w:asciiTheme="majorEastAsia" w:eastAsiaTheme="majorEastAsia" w:hAnsiTheme="majorEastAsia" w:hint="eastAsia"/>
                <w:color w:val="FF0000"/>
                <w:sz w:val="28"/>
                <w:szCs w:val="48"/>
              </w:rPr>
              <w:t xml:space="preserve"> 年 月</w:t>
            </w:r>
          </w:p>
        </w:tc>
      </w:tr>
      <w:tr w:rsidR="001C75F9">
        <w:tc>
          <w:tcPr>
            <w:tcW w:w="1384" w:type="dxa"/>
          </w:tcPr>
          <w:p w:rsidR="001C75F9" w:rsidRPr="00B62BEA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B62BEA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规格型号</w:t>
            </w:r>
          </w:p>
        </w:tc>
        <w:tc>
          <w:tcPr>
            <w:tcW w:w="3119" w:type="dxa"/>
          </w:tcPr>
          <w:p w:rsidR="001C75F9" w:rsidRDefault="00B62BEA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CDC-2054</w:t>
            </w:r>
          </w:p>
        </w:tc>
        <w:tc>
          <w:tcPr>
            <w:tcW w:w="1417" w:type="dxa"/>
          </w:tcPr>
          <w:p w:rsidR="001C75F9" w:rsidRPr="00B62BEA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B62BEA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有效期至</w:t>
            </w:r>
          </w:p>
        </w:tc>
        <w:tc>
          <w:tcPr>
            <w:tcW w:w="2602" w:type="dxa"/>
          </w:tcPr>
          <w:p w:rsidR="001C75F9" w:rsidRPr="00996478" w:rsidRDefault="00996478" w:rsidP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48"/>
              </w:rPr>
            </w:pPr>
            <w:r w:rsidRPr="00996478">
              <w:rPr>
                <w:rFonts w:asciiTheme="majorEastAsia" w:eastAsiaTheme="majorEastAsia" w:hAnsiTheme="majorEastAsia" w:hint="eastAsia"/>
                <w:color w:val="FF0000"/>
                <w:sz w:val="28"/>
                <w:szCs w:val="48"/>
              </w:rPr>
              <w:t xml:space="preserve"> 年 月</w:t>
            </w:r>
          </w:p>
        </w:tc>
      </w:tr>
    </w:tbl>
    <w:p w:rsidR="00B62BEA" w:rsidRDefault="00B62BEA"/>
    <w:tbl>
      <w:tblPr>
        <w:tblStyle w:val="a3"/>
        <w:tblW w:w="0" w:type="auto"/>
        <w:tblLook w:val="04A0"/>
      </w:tblPr>
      <w:tblGrid>
        <w:gridCol w:w="2840"/>
        <w:gridCol w:w="3080"/>
        <w:gridCol w:w="2602"/>
      </w:tblGrid>
      <w:tr w:rsidR="001C75F9">
        <w:tc>
          <w:tcPr>
            <w:tcW w:w="2840" w:type="dxa"/>
          </w:tcPr>
          <w:p w:rsidR="001C75F9" w:rsidRPr="00B62BEA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B62BEA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检测项目</w:t>
            </w:r>
          </w:p>
        </w:tc>
        <w:tc>
          <w:tcPr>
            <w:tcW w:w="3080" w:type="dxa"/>
          </w:tcPr>
          <w:p w:rsidR="001C75F9" w:rsidRPr="00B62BEA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B62BEA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质量要求</w:t>
            </w:r>
          </w:p>
        </w:tc>
        <w:tc>
          <w:tcPr>
            <w:tcW w:w="2602" w:type="dxa"/>
          </w:tcPr>
          <w:p w:rsidR="001C75F9" w:rsidRPr="00B62BEA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B62BEA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检验结果</w:t>
            </w:r>
          </w:p>
        </w:tc>
      </w:tr>
      <w:tr w:rsidR="009F2EB7" w:rsidTr="00A24175">
        <w:tc>
          <w:tcPr>
            <w:tcW w:w="2840" w:type="dxa"/>
            <w:vAlign w:val="center"/>
          </w:tcPr>
          <w:p w:rsidR="009F2EB7" w:rsidRDefault="009F2EB7" w:rsidP="009F2EB7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正常油</w:t>
            </w:r>
          </w:p>
        </w:tc>
        <w:tc>
          <w:tcPr>
            <w:tcW w:w="3080" w:type="dxa"/>
          </w:tcPr>
          <w:p w:rsidR="009F2EB7" w:rsidRDefault="009F2EB7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阴性</w:t>
            </w:r>
          </w:p>
        </w:tc>
        <w:tc>
          <w:tcPr>
            <w:tcW w:w="2602" w:type="dxa"/>
          </w:tcPr>
          <w:p w:rsidR="009F2EB7" w:rsidRDefault="009F2EB7" w:rsidP="009204B6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阴性</w:t>
            </w:r>
          </w:p>
        </w:tc>
      </w:tr>
      <w:tr w:rsidR="009F2EB7" w:rsidTr="00A24175">
        <w:tc>
          <w:tcPr>
            <w:tcW w:w="2840" w:type="dxa"/>
            <w:vAlign w:val="center"/>
          </w:tcPr>
          <w:p w:rsidR="009F2EB7" w:rsidRDefault="009F2EB7" w:rsidP="00715C2C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煎炸油</w:t>
            </w:r>
          </w:p>
        </w:tc>
        <w:tc>
          <w:tcPr>
            <w:tcW w:w="3080" w:type="dxa"/>
          </w:tcPr>
          <w:p w:rsidR="009F2EB7" w:rsidRDefault="009F2EB7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阳性</w:t>
            </w:r>
          </w:p>
        </w:tc>
        <w:tc>
          <w:tcPr>
            <w:tcW w:w="2602" w:type="dxa"/>
          </w:tcPr>
          <w:p w:rsidR="009F2EB7" w:rsidRDefault="009F2EB7" w:rsidP="009204B6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阳性</w:t>
            </w:r>
          </w:p>
        </w:tc>
      </w:tr>
      <w:tr w:rsidR="00B62BEA" w:rsidTr="00B62BEA">
        <w:tc>
          <w:tcPr>
            <w:tcW w:w="2840" w:type="dxa"/>
            <w:vAlign w:val="center"/>
          </w:tcPr>
          <w:p w:rsidR="00B62BEA" w:rsidRDefault="00B62BEA" w:rsidP="00715C2C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筛查</w:t>
            </w:r>
            <w:r w:rsidRPr="00715C2C">
              <w:rPr>
                <w:rFonts w:asciiTheme="majorEastAsia" w:eastAsiaTheme="majorEastAsia" w:hAnsiTheme="majorEastAsia" w:hint="eastAsia"/>
                <w:sz w:val="28"/>
                <w:szCs w:val="48"/>
              </w:rPr>
              <w:t>包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成套性</w:t>
            </w:r>
          </w:p>
        </w:tc>
        <w:tc>
          <w:tcPr>
            <w:tcW w:w="3080" w:type="dxa"/>
          </w:tcPr>
          <w:p w:rsidR="00B62BEA" w:rsidRDefault="00B62BEA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 w:rsidRPr="00FC48B7">
              <w:rPr>
                <w:rFonts w:asciiTheme="majorEastAsia" w:eastAsiaTheme="majorEastAsia" w:hAnsiTheme="majorEastAsia" w:hint="eastAsia"/>
                <w:sz w:val="28"/>
                <w:szCs w:val="48"/>
              </w:rPr>
              <w:t>试管架1个，试液一瓶，试管吸管各30支</w:t>
            </w:r>
          </w:p>
        </w:tc>
        <w:tc>
          <w:tcPr>
            <w:tcW w:w="2602" w:type="dxa"/>
            <w:vAlign w:val="center"/>
          </w:tcPr>
          <w:p w:rsidR="00B62BEA" w:rsidRDefault="00B62BEA" w:rsidP="009204B6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B62BEA" w:rsidTr="00B72041">
        <w:tc>
          <w:tcPr>
            <w:tcW w:w="2840" w:type="dxa"/>
          </w:tcPr>
          <w:p w:rsidR="00B62BEA" w:rsidRDefault="00B62BEA" w:rsidP="00B72041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包装</w:t>
            </w:r>
            <w:r w:rsidRPr="00E70958">
              <w:rPr>
                <w:rFonts w:asciiTheme="majorEastAsia" w:eastAsiaTheme="majorEastAsia" w:hAnsiTheme="majorEastAsia" w:hint="eastAsia"/>
                <w:sz w:val="28"/>
                <w:szCs w:val="48"/>
              </w:rPr>
              <w:t>密闭性</w:t>
            </w:r>
          </w:p>
        </w:tc>
        <w:tc>
          <w:tcPr>
            <w:tcW w:w="3080" w:type="dxa"/>
          </w:tcPr>
          <w:p w:rsidR="00B62BEA" w:rsidRPr="00E70958" w:rsidRDefault="00B62BEA" w:rsidP="00B72041">
            <w:pPr>
              <w:spacing w:line="720" w:lineRule="auto"/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48"/>
              </w:rPr>
            </w:pPr>
            <w:r w:rsidRPr="009C229B">
              <w:rPr>
                <w:rFonts w:asciiTheme="majorEastAsia" w:eastAsiaTheme="majorEastAsia" w:hAnsiTheme="majorEastAsia" w:hint="eastAsia"/>
                <w:sz w:val="28"/>
                <w:szCs w:val="48"/>
              </w:rPr>
              <w:t>密封</w:t>
            </w:r>
          </w:p>
        </w:tc>
        <w:tc>
          <w:tcPr>
            <w:tcW w:w="2602" w:type="dxa"/>
          </w:tcPr>
          <w:p w:rsidR="00B62BEA" w:rsidRDefault="00B62BEA" w:rsidP="00B72041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</w:tbl>
    <w:p w:rsidR="00B62BEA" w:rsidRDefault="00B62BEA"/>
    <w:tbl>
      <w:tblPr>
        <w:tblStyle w:val="a3"/>
        <w:tblW w:w="0" w:type="auto"/>
        <w:tblLook w:val="04A0"/>
      </w:tblPr>
      <w:tblGrid>
        <w:gridCol w:w="2840"/>
        <w:gridCol w:w="5682"/>
      </w:tblGrid>
      <w:tr w:rsidR="009F2EB7">
        <w:tc>
          <w:tcPr>
            <w:tcW w:w="2840" w:type="dxa"/>
            <w:vAlign w:val="center"/>
          </w:tcPr>
          <w:p w:rsidR="009F2EB7" w:rsidRPr="00B62BEA" w:rsidRDefault="009F2EB7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B62BEA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整批综合判定</w:t>
            </w:r>
          </w:p>
        </w:tc>
        <w:tc>
          <w:tcPr>
            <w:tcW w:w="5682" w:type="dxa"/>
          </w:tcPr>
          <w:p w:rsidR="009F2EB7" w:rsidRDefault="009F2EB7">
            <w:pPr>
              <w:spacing w:line="720" w:lineRule="auto"/>
              <w:ind w:firstLineChars="100" w:firstLine="280"/>
              <w:jc w:val="left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□合格               □不合格</w:t>
            </w:r>
          </w:p>
        </w:tc>
      </w:tr>
    </w:tbl>
    <w:p w:rsidR="00715C2C" w:rsidRDefault="00715C2C">
      <w:pPr>
        <w:spacing w:line="720" w:lineRule="auto"/>
        <w:jc w:val="left"/>
        <w:rPr>
          <w:rFonts w:asciiTheme="majorEastAsia" w:eastAsiaTheme="majorEastAsia" w:hAnsiTheme="majorEastAsia"/>
          <w:sz w:val="28"/>
          <w:szCs w:val="48"/>
        </w:rPr>
      </w:pPr>
    </w:p>
    <w:p w:rsidR="001C75F9" w:rsidRDefault="00996478">
      <w:pPr>
        <w:spacing w:line="720" w:lineRule="auto"/>
        <w:jc w:val="left"/>
        <w:rPr>
          <w:rFonts w:asciiTheme="majorEastAsia" w:eastAsiaTheme="majorEastAsia" w:hAnsiTheme="majorEastAsia"/>
          <w:sz w:val="28"/>
          <w:szCs w:val="48"/>
        </w:rPr>
      </w:pPr>
      <w:r>
        <w:rPr>
          <w:rFonts w:asciiTheme="majorEastAsia" w:eastAsiaTheme="majorEastAsia" w:hAnsiTheme="majorEastAsia" w:hint="eastAsia"/>
          <w:sz w:val="28"/>
          <w:szCs w:val="48"/>
        </w:rPr>
        <w:t>报告人：                                   日期：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48"/>
        </w:rPr>
        <w:t xml:space="preserve"> </w:t>
      </w:r>
    </w:p>
    <w:sectPr w:rsidR="001C75F9" w:rsidSect="001C7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4ED7"/>
    <w:rsid w:val="00023A71"/>
    <w:rsid w:val="000A6DE6"/>
    <w:rsid w:val="00175E4F"/>
    <w:rsid w:val="001C75F9"/>
    <w:rsid w:val="00235288"/>
    <w:rsid w:val="002B10D5"/>
    <w:rsid w:val="002B5191"/>
    <w:rsid w:val="003B7287"/>
    <w:rsid w:val="00583598"/>
    <w:rsid w:val="005A34CE"/>
    <w:rsid w:val="00715C2C"/>
    <w:rsid w:val="008912A7"/>
    <w:rsid w:val="008A4ED7"/>
    <w:rsid w:val="00996478"/>
    <w:rsid w:val="009F2EB7"/>
    <w:rsid w:val="00A43BB4"/>
    <w:rsid w:val="00B223B1"/>
    <w:rsid w:val="00B62BEA"/>
    <w:rsid w:val="00D06217"/>
    <w:rsid w:val="00D33584"/>
    <w:rsid w:val="00DE0546"/>
    <w:rsid w:val="00DE5528"/>
    <w:rsid w:val="00F20277"/>
    <w:rsid w:val="00F934A0"/>
    <w:rsid w:val="00FC48B7"/>
    <w:rsid w:val="6100115C"/>
    <w:rsid w:val="65643C32"/>
    <w:rsid w:val="78B6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5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5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7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王宏达</dc:creator>
  <cp:lastModifiedBy>Lenovo</cp:lastModifiedBy>
  <cp:revision>4</cp:revision>
  <cp:lastPrinted>2021-01-21T01:03:00Z</cp:lastPrinted>
  <dcterms:created xsi:type="dcterms:W3CDTF">2021-08-12T14:42:00Z</dcterms:created>
  <dcterms:modified xsi:type="dcterms:W3CDTF">2022-05-26T13:21:00Z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